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BF53" w14:textId="77F68167" w:rsidR="00697C76" w:rsidRPr="00774CFB" w:rsidRDefault="00D62AE0" w:rsidP="00774CFB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774CFB">
        <w:rPr>
          <w:b/>
          <w:bCs/>
          <w:sz w:val="28"/>
          <w:szCs w:val="28"/>
        </w:rPr>
        <w:t>BASES</w:t>
      </w:r>
      <w:r w:rsidR="00AC3BEF" w:rsidRPr="00774CFB">
        <w:rPr>
          <w:b/>
          <w:bCs/>
          <w:sz w:val="28"/>
          <w:szCs w:val="28"/>
        </w:rPr>
        <w:t xml:space="preserve"> – SORTEOS 3ª EXPO POSTGRADOS USACH 2025</w:t>
      </w:r>
    </w:p>
    <w:p w14:paraId="004003B9" w14:textId="77777777" w:rsidR="00AC3BEF" w:rsidRDefault="00AC3BEF" w:rsidP="00774CFB">
      <w:pPr>
        <w:spacing w:after="0" w:line="240" w:lineRule="auto"/>
        <w:jc w:val="both"/>
        <w:rPr>
          <w:b/>
          <w:bCs/>
        </w:rPr>
      </w:pPr>
    </w:p>
    <w:p w14:paraId="036A635C" w14:textId="77777777" w:rsidR="006D1524" w:rsidRDefault="006D1524" w:rsidP="00774CFB">
      <w:pPr>
        <w:spacing w:after="0" w:line="240" w:lineRule="auto"/>
        <w:jc w:val="both"/>
      </w:pPr>
    </w:p>
    <w:p w14:paraId="245EE3F9" w14:textId="09D9F83A" w:rsidR="006D1524" w:rsidRDefault="00AC3BEF" w:rsidP="00774CFB">
      <w:pPr>
        <w:spacing w:after="0" w:line="240" w:lineRule="auto"/>
        <w:jc w:val="both"/>
      </w:pPr>
      <w:r w:rsidRPr="006D1524">
        <w:t xml:space="preserve">El miércoles </w:t>
      </w:r>
      <w:r w:rsidR="0066262E">
        <w:t xml:space="preserve">24 </w:t>
      </w:r>
      <w:r w:rsidRPr="006D1524">
        <w:t>de septiembre, entre 11:30 y 15:30 horas,</w:t>
      </w:r>
      <w:r w:rsidR="002B6C87" w:rsidRPr="006D1524">
        <w:t xml:space="preserve"> </w:t>
      </w:r>
      <w:r w:rsidRPr="006D1524">
        <w:t xml:space="preserve">en la explanada </w:t>
      </w:r>
      <w:r w:rsidR="002B6C87" w:rsidRPr="006D1524">
        <w:t xml:space="preserve">de la Casa Central de la Universidad de Santiago de Chile (USACH), se realizará la 3ª Expo </w:t>
      </w:r>
      <w:r w:rsidR="00923303">
        <w:t xml:space="preserve">de </w:t>
      </w:r>
      <w:r w:rsidR="002B6C87" w:rsidRPr="006D1524">
        <w:t>Postgrados USACH</w:t>
      </w:r>
      <w:r w:rsidR="006D1524">
        <w:t>.</w:t>
      </w:r>
    </w:p>
    <w:p w14:paraId="54D78D41" w14:textId="77777777" w:rsidR="006D1524" w:rsidRDefault="006D1524" w:rsidP="00774CFB">
      <w:pPr>
        <w:spacing w:after="0" w:line="240" w:lineRule="auto"/>
        <w:jc w:val="both"/>
      </w:pPr>
    </w:p>
    <w:p w14:paraId="2B8E1448" w14:textId="063C7D46" w:rsidR="00AC3BEF" w:rsidRPr="006D1524" w:rsidRDefault="006D1524" w:rsidP="00774CFB">
      <w:pPr>
        <w:spacing w:after="0" w:line="240" w:lineRule="auto"/>
        <w:jc w:val="both"/>
      </w:pPr>
      <w:r>
        <w:t xml:space="preserve">Esta </w:t>
      </w:r>
      <w:r w:rsidR="00B46794" w:rsidRPr="006D1524">
        <w:t>actividad</w:t>
      </w:r>
      <w:r>
        <w:t>,</w:t>
      </w:r>
      <w:r w:rsidR="00B46794" w:rsidRPr="006D1524">
        <w:t xml:space="preserve"> organizada por la Vicerrectoría de Postgrado (VIPO) de la USACH junto a equipos de facultades </w:t>
      </w:r>
      <w:r w:rsidR="0003769E">
        <w:t>de esta universidad</w:t>
      </w:r>
      <w:r>
        <w:t>, se desarrollará</w:t>
      </w:r>
      <w:r w:rsidR="00B46794" w:rsidRPr="006D1524">
        <w:t xml:space="preserve"> </w:t>
      </w:r>
      <w:r w:rsidR="002B6C87" w:rsidRPr="006D1524">
        <w:t xml:space="preserve">con la </w:t>
      </w:r>
      <w:r w:rsidR="00381EE9">
        <w:t>instalación</w:t>
      </w:r>
      <w:r w:rsidR="002B6C87" w:rsidRPr="006D1524">
        <w:t xml:space="preserve"> de stands </w:t>
      </w:r>
      <w:r w:rsidR="00381EE9">
        <w:t xml:space="preserve">de responsabilidad de las facultades participante </w:t>
      </w:r>
      <w:r w:rsidR="002B6C87" w:rsidRPr="006D1524">
        <w:t xml:space="preserve">en los cuales </w:t>
      </w:r>
      <w:r w:rsidR="00797A8D" w:rsidRPr="006D1524">
        <w:t xml:space="preserve">se entregará al </w:t>
      </w:r>
      <w:proofErr w:type="gramStart"/>
      <w:r w:rsidR="00797A8D" w:rsidRPr="006D1524">
        <w:t>público asistente</w:t>
      </w:r>
      <w:proofErr w:type="gramEnd"/>
      <w:r w:rsidR="00797A8D" w:rsidRPr="006D1524">
        <w:t xml:space="preserve"> información relacionada con la oferta de Magísteres Profesionales, Magísteres Académicos y Doctorados de la USACH, además de becas y beneficios económicos disponibles, para apoyar esos estudios.</w:t>
      </w:r>
    </w:p>
    <w:p w14:paraId="3B8EB7B6" w14:textId="77777777" w:rsidR="00797A8D" w:rsidRPr="006D1524" w:rsidRDefault="00797A8D" w:rsidP="00774CFB">
      <w:pPr>
        <w:spacing w:after="0" w:line="240" w:lineRule="auto"/>
        <w:jc w:val="both"/>
      </w:pPr>
    </w:p>
    <w:p w14:paraId="164DFD44" w14:textId="2819579B" w:rsidR="00797A8D" w:rsidRPr="006D1524" w:rsidRDefault="00381EE9" w:rsidP="00774CFB">
      <w:pPr>
        <w:spacing w:after="0" w:line="240" w:lineRule="auto"/>
        <w:jc w:val="both"/>
      </w:pPr>
      <w:r>
        <w:t>Durante l</w:t>
      </w:r>
      <w:r w:rsidR="00797A8D" w:rsidRPr="006D1524">
        <w:t xml:space="preserve">a actividad, </w:t>
      </w:r>
      <w:r>
        <w:t>un equipo de la VIPO llevará a cabo</w:t>
      </w:r>
      <w:r w:rsidR="00797A8D" w:rsidRPr="006D1524">
        <w:t xml:space="preserve"> sorteos de premios para quienes asistan a la </w:t>
      </w:r>
      <w:r w:rsidR="00923303">
        <w:t>3ª Expo</w:t>
      </w:r>
      <w:r w:rsidR="00923303" w:rsidRPr="00923303">
        <w:t xml:space="preserve"> </w:t>
      </w:r>
      <w:r w:rsidR="00923303">
        <w:t xml:space="preserve">de </w:t>
      </w:r>
      <w:r w:rsidR="00923303" w:rsidRPr="00923303">
        <w:t>Postgrados USACH</w:t>
      </w:r>
      <w:r w:rsidR="00797A8D" w:rsidRPr="006D1524">
        <w:t>, cuyas consideraciones son las siguientes:</w:t>
      </w:r>
    </w:p>
    <w:p w14:paraId="0681F0B2" w14:textId="77777777" w:rsidR="00797A8D" w:rsidRPr="006D1524" w:rsidRDefault="00797A8D" w:rsidP="00774CFB">
      <w:pPr>
        <w:spacing w:after="0" w:line="240" w:lineRule="auto"/>
        <w:jc w:val="both"/>
      </w:pPr>
    </w:p>
    <w:p w14:paraId="42337F25" w14:textId="626E0164" w:rsidR="006B4351" w:rsidRDefault="00797A8D" w:rsidP="00774CFB">
      <w:pPr>
        <w:pStyle w:val="Prrafodelista"/>
        <w:numPr>
          <w:ilvl w:val="0"/>
          <w:numId w:val="1"/>
        </w:numPr>
        <w:jc w:val="both"/>
      </w:pPr>
      <w:r w:rsidRPr="006D1524">
        <w:t>Para participar</w:t>
      </w:r>
      <w:r w:rsidR="00B40AC8">
        <w:t xml:space="preserve"> en los sorteos</w:t>
      </w:r>
      <w:r w:rsidR="00923303">
        <w:t>,</w:t>
      </w:r>
      <w:r w:rsidRPr="006D1524">
        <w:t xml:space="preserve"> desde el momento en que se publiquen informaciones </w:t>
      </w:r>
      <w:r w:rsidR="00B46794" w:rsidRPr="006D1524">
        <w:t xml:space="preserve">en la página web </w:t>
      </w:r>
      <w:r w:rsidR="00923303">
        <w:t xml:space="preserve">de la VIPO </w:t>
      </w:r>
      <w:hyperlink r:id="rId5" w:history="1">
        <w:r w:rsidR="00923303" w:rsidRPr="00507748">
          <w:rPr>
            <w:rStyle w:val="Hipervnculo"/>
          </w:rPr>
          <w:t>https://www.postgrado.usach.cl/</w:t>
        </w:r>
      </w:hyperlink>
      <w:r w:rsidR="00923303">
        <w:t xml:space="preserve"> y en las cuentas de Facebook</w:t>
      </w:r>
      <w:r w:rsidR="00345CDF">
        <w:t xml:space="preserve"> </w:t>
      </w:r>
      <w:hyperlink r:id="rId6" w:history="1">
        <w:r w:rsidR="00345CDF" w:rsidRPr="00507748">
          <w:rPr>
            <w:rStyle w:val="Hipervnculo"/>
          </w:rPr>
          <w:t>facebook.com/postgrados.usach</w:t>
        </w:r>
      </w:hyperlink>
      <w:r w:rsidR="00923303">
        <w:t>, Instagram</w:t>
      </w:r>
      <w:r w:rsidR="00345CDF">
        <w:t xml:space="preserve"> </w:t>
      </w:r>
      <w:hyperlink r:id="rId7" w:history="1">
        <w:r w:rsidR="001C059E" w:rsidRPr="00507748">
          <w:rPr>
            <w:rStyle w:val="Hipervnculo"/>
          </w:rPr>
          <w:t>instagram.com/postgrados_usach/</w:t>
        </w:r>
      </w:hyperlink>
      <w:r w:rsidR="007D17AB">
        <w:t xml:space="preserve"> </w:t>
      </w:r>
      <w:r w:rsidR="00923303">
        <w:t>y LinkedIn</w:t>
      </w:r>
      <w:r w:rsidR="001C059E">
        <w:t xml:space="preserve"> </w:t>
      </w:r>
      <w:hyperlink r:id="rId8" w:history="1">
        <w:r w:rsidR="007D17AB" w:rsidRPr="00507748">
          <w:rPr>
            <w:rStyle w:val="Hipervnculo"/>
          </w:rPr>
          <w:t>linkedin.com/school/postgrado-udesantiago/</w:t>
        </w:r>
      </w:hyperlink>
      <w:r w:rsidR="006B4351">
        <w:t xml:space="preserve"> de la VIPO, </w:t>
      </w:r>
      <w:r w:rsidR="006B4351" w:rsidRPr="006B4351">
        <w:t>la</w:t>
      </w:r>
      <w:r w:rsidR="006B4351">
        <w:t>s</w:t>
      </w:r>
      <w:r w:rsidR="006B4351" w:rsidRPr="006B4351">
        <w:t xml:space="preserve"> persona</w:t>
      </w:r>
      <w:r w:rsidR="00F72F16">
        <w:t>s</w:t>
      </w:r>
      <w:r w:rsidR="006B4351" w:rsidRPr="006B4351">
        <w:t xml:space="preserve"> interesada</w:t>
      </w:r>
      <w:r w:rsidR="00F72F16">
        <w:t>s</w:t>
      </w:r>
      <w:r w:rsidR="006B4351" w:rsidRPr="006B4351">
        <w:t xml:space="preserve"> debe</w:t>
      </w:r>
      <w:r w:rsidR="00F72F16">
        <w:t>n</w:t>
      </w:r>
      <w:r w:rsidR="006B4351" w:rsidRPr="006B4351">
        <w:t xml:space="preserve"> inscribirse en el Formulario de Inscripción </w:t>
      </w:r>
      <w:r w:rsidR="00D675E4">
        <w:t xml:space="preserve">disponible tanto en el enlace </w:t>
      </w:r>
      <w:hyperlink r:id="rId9" w:history="1">
        <w:r w:rsidR="00D675E4" w:rsidRPr="00507748">
          <w:rPr>
            <w:rStyle w:val="Hipervnculo"/>
          </w:rPr>
          <w:t>https://docs.google.com/forms/d/1J2V55pTC8i6C4KGWTjRDC1s0ss7APsp-cMkU_ZiH7jI/edit?ts=689a162a</w:t>
        </w:r>
      </w:hyperlink>
      <w:r w:rsidR="00D675E4">
        <w:t xml:space="preserve">, como </w:t>
      </w:r>
      <w:r w:rsidR="00774CFB">
        <w:t xml:space="preserve">en los respectivos códigos QR que estarán presentes en las diferentes comunicaciones públicas que la VIPO </w:t>
      </w:r>
      <w:r w:rsidR="00D675E4">
        <w:t>y</w:t>
      </w:r>
      <w:r w:rsidR="00774CFB">
        <w:t xml:space="preserve"> otras entidades de la USACH realicen</w:t>
      </w:r>
      <w:r w:rsidR="0003769E">
        <w:t xml:space="preserve"> para informar sobre la </w:t>
      </w:r>
      <w:r w:rsidR="0003769E" w:rsidRPr="0003769E">
        <w:t>3ª Expo de Postgrados USACH.</w:t>
      </w:r>
    </w:p>
    <w:p w14:paraId="51EFEC75" w14:textId="77777777" w:rsidR="0003769E" w:rsidRPr="006B4351" w:rsidRDefault="0003769E" w:rsidP="0003769E">
      <w:pPr>
        <w:pStyle w:val="Prrafodelista"/>
        <w:ind w:left="360"/>
        <w:jc w:val="both"/>
      </w:pPr>
    </w:p>
    <w:p w14:paraId="1976449D" w14:textId="4CB595A2" w:rsidR="00AC3BEF" w:rsidRDefault="00F72F16" w:rsidP="00774CF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cierre de las inscripciones será a l</w:t>
      </w:r>
      <w:r w:rsidR="007D17AB">
        <w:t xml:space="preserve">as 13:00 horas del miércoles </w:t>
      </w:r>
      <w:r w:rsidR="0066262E">
        <w:t>24</w:t>
      </w:r>
      <w:r w:rsidR="007D17AB">
        <w:t xml:space="preserve"> de septiembre de 2025</w:t>
      </w:r>
      <w:r>
        <w:t>.</w:t>
      </w:r>
    </w:p>
    <w:p w14:paraId="6DCD9757" w14:textId="77777777" w:rsidR="0003769E" w:rsidRDefault="0003769E" w:rsidP="0003769E">
      <w:pPr>
        <w:pStyle w:val="Prrafodelista"/>
      </w:pPr>
    </w:p>
    <w:p w14:paraId="1ED09B4A" w14:textId="01D4AAF9" w:rsidR="00895D46" w:rsidRDefault="00895D46" w:rsidP="00895D4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Pueden inscribirse y participar del sorteo las siguientes personas:</w:t>
      </w:r>
    </w:p>
    <w:p w14:paraId="1FA52D89" w14:textId="7D16FC11" w:rsidR="00895D46" w:rsidRDefault="00895D46" w:rsidP="00895D46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Estudiantes de Pregrado USACH.</w:t>
      </w:r>
    </w:p>
    <w:p w14:paraId="666A16A5" w14:textId="55FFE714" w:rsidR="00FD4B74" w:rsidRDefault="00FD4B74" w:rsidP="00FD4B74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Estudiantes de Postgrado USACH.</w:t>
      </w:r>
    </w:p>
    <w:p w14:paraId="3FBFEB53" w14:textId="243EF53E" w:rsidR="00895D46" w:rsidRDefault="00FD4B74" w:rsidP="00895D46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Funcionarias/os de USACH.</w:t>
      </w:r>
    </w:p>
    <w:p w14:paraId="750CC6A1" w14:textId="439A7255" w:rsidR="00FD4B74" w:rsidRDefault="00FD4B74" w:rsidP="00895D46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Personas externas a USACH.</w:t>
      </w:r>
    </w:p>
    <w:p w14:paraId="76A83F7E" w14:textId="77777777" w:rsidR="00895D46" w:rsidRDefault="00895D46" w:rsidP="00895D46">
      <w:pPr>
        <w:pStyle w:val="Prrafodelista"/>
      </w:pPr>
    </w:p>
    <w:p w14:paraId="6EE0241D" w14:textId="58B4EB46" w:rsidR="00FC35D2" w:rsidRDefault="00FC35D2" w:rsidP="00FC35D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Los premios contemplados son:</w:t>
      </w:r>
    </w:p>
    <w:p w14:paraId="60C92F87" w14:textId="2CBC78CC" w:rsidR="008A5665" w:rsidRDefault="008A5665" w:rsidP="008A5665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Becas de Emprendimiento Científico-Tecnológico de INNOVO USACH.</w:t>
      </w:r>
    </w:p>
    <w:p w14:paraId="7AE72051" w14:textId="2A892C37" w:rsidR="008A5665" w:rsidRDefault="008A5665" w:rsidP="008A5665">
      <w:pPr>
        <w:pStyle w:val="Prrafodelista"/>
        <w:numPr>
          <w:ilvl w:val="1"/>
          <w:numId w:val="1"/>
        </w:numPr>
        <w:spacing w:after="0" w:line="240" w:lineRule="auto"/>
        <w:jc w:val="both"/>
      </w:pPr>
      <w:r w:rsidRPr="008A5665">
        <w:t xml:space="preserve">Peluches </w:t>
      </w:r>
      <w:r>
        <w:t xml:space="preserve">de </w:t>
      </w:r>
      <w:proofErr w:type="spellStart"/>
      <w:r>
        <w:t>Usachines</w:t>
      </w:r>
      <w:proofErr w:type="spellEnd"/>
      <w:r>
        <w:t>.</w:t>
      </w:r>
    </w:p>
    <w:p w14:paraId="27D66DF0" w14:textId="7E32056E" w:rsidR="00FC35D2" w:rsidRDefault="008A5665" w:rsidP="00FC35D2">
      <w:pPr>
        <w:pStyle w:val="Prrafodelista"/>
        <w:numPr>
          <w:ilvl w:val="1"/>
          <w:numId w:val="1"/>
        </w:numPr>
        <w:spacing w:after="0" w:line="240" w:lineRule="auto"/>
        <w:jc w:val="both"/>
      </w:pPr>
      <w:r w:rsidRPr="008A5665">
        <w:t xml:space="preserve">Kit </w:t>
      </w:r>
      <w:r>
        <w:t>de Postgrado, con cuaderno, pendrive, lápiz y juego de naipes con ilustraciones de lugares emblemáticos de la USACH, elaborado por la VRAE</w:t>
      </w:r>
      <w:r w:rsidR="009C3A60">
        <w:t xml:space="preserve"> USACH.</w:t>
      </w:r>
    </w:p>
    <w:p w14:paraId="115C2AB3" w14:textId="77777777" w:rsidR="009C3A60" w:rsidRDefault="009C3A60" w:rsidP="009C3A60">
      <w:pPr>
        <w:pStyle w:val="Prrafodelista"/>
        <w:spacing w:after="0" w:line="240" w:lineRule="auto"/>
        <w:ind w:left="1080"/>
        <w:jc w:val="both"/>
      </w:pPr>
    </w:p>
    <w:p w14:paraId="01E08F00" w14:textId="193705A4" w:rsidR="00041D91" w:rsidRDefault="00744520" w:rsidP="00FC35D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Para obtener uno de los premios contemplados en el sorteo, la persona </w:t>
      </w:r>
      <w:r w:rsidR="00041D91">
        <w:t xml:space="preserve">ganadora debe encontrarse presente en </w:t>
      </w:r>
      <w:r w:rsidR="00041D91" w:rsidRPr="00041D91">
        <w:t xml:space="preserve">la explanada de la Casa Central de la Universidad de Santiago de Chile (USACH), </w:t>
      </w:r>
      <w:r w:rsidR="00D675E4">
        <w:t xml:space="preserve">donde </w:t>
      </w:r>
      <w:r w:rsidR="00041D91" w:rsidRPr="00041D91">
        <w:t>se realizará la 3ª Expo de Postgrados USACH</w:t>
      </w:r>
      <w:r w:rsidR="00B23E49">
        <w:t>,</w:t>
      </w:r>
      <w:r w:rsidR="00D675E4">
        <w:t xml:space="preserve"> al momento de</w:t>
      </w:r>
      <w:r w:rsidR="00B23E49">
        <w:t xml:space="preserve">l llamado a viva voz </w:t>
      </w:r>
      <w:r w:rsidR="00B23E49">
        <w:lastRenderedPageBreak/>
        <w:t xml:space="preserve">que se realizará. Si al tercer llamado a viva voz la persona ganadora no acude al lugar de entrega de premio, </w:t>
      </w:r>
      <w:r w:rsidR="00AB3647">
        <w:t>su nombre quedará anulado en el sorteo y se procederá a realizar un nuevo sorteo del mismo premio.</w:t>
      </w:r>
    </w:p>
    <w:p w14:paraId="1B403CE8" w14:textId="77777777" w:rsidR="00AB3647" w:rsidRDefault="00AB3647" w:rsidP="00AB3647">
      <w:pPr>
        <w:pStyle w:val="Prrafodelista"/>
      </w:pPr>
    </w:p>
    <w:p w14:paraId="66887011" w14:textId="65A527A7" w:rsidR="00AB3647" w:rsidRDefault="00AB3647" w:rsidP="00041D9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Para la entrega del respectivo premio, </w:t>
      </w:r>
      <w:r w:rsidR="00186B94">
        <w:t>junto con el apersonamiento in situ, se solicitará el RUT de la persona ganadora. Una vez comprobada la identidad, se pedirá a la persona ganadora firmar un formulario que acredite la recepción conforme del premio.</w:t>
      </w:r>
    </w:p>
    <w:p w14:paraId="50FFA16B" w14:textId="77777777" w:rsidR="00FC35D2" w:rsidRDefault="00FC35D2" w:rsidP="00FC35D2">
      <w:pPr>
        <w:pStyle w:val="Prrafodelista"/>
      </w:pPr>
    </w:p>
    <w:p w14:paraId="5FD79DCC" w14:textId="6563B512" w:rsidR="0003769E" w:rsidRDefault="00744520" w:rsidP="00774CF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Quedan impedidos de participar en el sorteo:</w:t>
      </w:r>
    </w:p>
    <w:p w14:paraId="704EDA10" w14:textId="17DED638" w:rsidR="00744520" w:rsidRDefault="00744520" w:rsidP="0074452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Funcionarios de la VIPO</w:t>
      </w:r>
      <w:r w:rsidR="009C3A60">
        <w:t>.</w:t>
      </w:r>
    </w:p>
    <w:p w14:paraId="7F5BE926" w14:textId="0C0C3DDB" w:rsidR="009C3A60" w:rsidRDefault="009C3A60" w:rsidP="0074452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Personas que atiendan y apoyen </w:t>
      </w:r>
      <w:r w:rsidR="00895D46">
        <w:t xml:space="preserve">en los stands de facultades USACH </w:t>
      </w:r>
      <w:r w:rsidR="00FD4B74">
        <w:t xml:space="preserve">presentes en la </w:t>
      </w:r>
      <w:r w:rsidR="009D1685" w:rsidRPr="009D1685">
        <w:t>3ª Expo de Postgrados USACH</w:t>
      </w:r>
      <w:r w:rsidR="009D1685">
        <w:t>.</w:t>
      </w:r>
    </w:p>
    <w:p w14:paraId="3EE61656" w14:textId="644AA70A" w:rsidR="009D1685" w:rsidRDefault="009D1685" w:rsidP="0074452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Académicas/os </w:t>
      </w:r>
      <w:r w:rsidR="002E510D">
        <w:t xml:space="preserve">y autoridades </w:t>
      </w:r>
      <w:r>
        <w:t>de USACH.</w:t>
      </w:r>
    </w:p>
    <w:p w14:paraId="7F6DAABD" w14:textId="77777777" w:rsidR="00697C76" w:rsidRDefault="00697C76" w:rsidP="00774CFB">
      <w:pPr>
        <w:spacing w:after="0" w:line="240" w:lineRule="auto"/>
        <w:jc w:val="both"/>
      </w:pPr>
    </w:p>
    <w:p w14:paraId="15E589D0" w14:textId="75BE7A3E" w:rsidR="00F80C21" w:rsidRDefault="00F80C21" w:rsidP="00774CFB">
      <w:pPr>
        <w:spacing w:after="0" w:line="240" w:lineRule="auto"/>
        <w:jc w:val="both"/>
      </w:pPr>
    </w:p>
    <w:p w14:paraId="1EE7A6A5" w14:textId="092C9B56" w:rsidR="002E510D" w:rsidRDefault="009D1685" w:rsidP="002E510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Adicionalmente, durante</w:t>
      </w:r>
      <w:r w:rsidR="001B2C1D">
        <w:t xml:space="preserve"> la realización de</w:t>
      </w:r>
      <w:r>
        <w:t xml:space="preserve"> la </w:t>
      </w:r>
      <w:r w:rsidR="002E510D" w:rsidRPr="009D1685">
        <w:t>3ª Expo de Postgrados USACH</w:t>
      </w:r>
      <w:r w:rsidR="00033195">
        <w:t xml:space="preserve"> podrían realizarse sorteos</w:t>
      </w:r>
      <w:r w:rsidR="001B2C1D">
        <w:t xml:space="preserve"> sin necesidad de inscripción previa</w:t>
      </w:r>
      <w:r w:rsidR="00D40F52">
        <w:t xml:space="preserve">, mediante la modalidad de entrega de </w:t>
      </w:r>
      <w:proofErr w:type="gramStart"/>
      <w:r w:rsidR="00D40F52">
        <w:t>tickets</w:t>
      </w:r>
      <w:proofErr w:type="gramEnd"/>
      <w:r w:rsidR="00D40F52">
        <w:t xml:space="preserve"> numerados en correlativo a personas que asistan a la actividad. En ese contexto, la dinámica del sorteo será llamado a viva voz de un número y la entrega de premio respectivo se realizará a la persona portadora del ticket correspondiente al número premiado.</w:t>
      </w:r>
    </w:p>
    <w:p w14:paraId="5AAC5401" w14:textId="37F0D98A" w:rsidR="009D1685" w:rsidRDefault="009D1685" w:rsidP="00774CFB">
      <w:pPr>
        <w:spacing w:after="0" w:line="240" w:lineRule="auto"/>
        <w:jc w:val="both"/>
      </w:pPr>
    </w:p>
    <w:sectPr w:rsidR="009D1685" w:rsidSect="006D1524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838CE"/>
    <w:multiLevelType w:val="hybridMultilevel"/>
    <w:tmpl w:val="F788C2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4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751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76"/>
    <w:rsid w:val="00013145"/>
    <w:rsid w:val="00033195"/>
    <w:rsid w:val="0003769E"/>
    <w:rsid w:val="00041D91"/>
    <w:rsid w:val="00186B94"/>
    <w:rsid w:val="001B2C1D"/>
    <w:rsid w:val="001C059E"/>
    <w:rsid w:val="00201F36"/>
    <w:rsid w:val="0028354C"/>
    <w:rsid w:val="002B6C87"/>
    <w:rsid w:val="002E510D"/>
    <w:rsid w:val="00345CDF"/>
    <w:rsid w:val="00381EE9"/>
    <w:rsid w:val="0066262E"/>
    <w:rsid w:val="00697C76"/>
    <w:rsid w:val="006A67F1"/>
    <w:rsid w:val="006B4351"/>
    <w:rsid w:val="006D1524"/>
    <w:rsid w:val="00744520"/>
    <w:rsid w:val="00774CFB"/>
    <w:rsid w:val="00797A8D"/>
    <w:rsid w:val="007D17AB"/>
    <w:rsid w:val="007D5BA3"/>
    <w:rsid w:val="00895D46"/>
    <w:rsid w:val="008A5665"/>
    <w:rsid w:val="00923303"/>
    <w:rsid w:val="009B0860"/>
    <w:rsid w:val="009C3A60"/>
    <w:rsid w:val="009D1685"/>
    <w:rsid w:val="00A13E2C"/>
    <w:rsid w:val="00AB3647"/>
    <w:rsid w:val="00AC1F9C"/>
    <w:rsid w:val="00AC3BEF"/>
    <w:rsid w:val="00B04E93"/>
    <w:rsid w:val="00B23E49"/>
    <w:rsid w:val="00B40AC8"/>
    <w:rsid w:val="00B46794"/>
    <w:rsid w:val="00B56D76"/>
    <w:rsid w:val="00BD0C79"/>
    <w:rsid w:val="00CA1536"/>
    <w:rsid w:val="00D40F52"/>
    <w:rsid w:val="00D5046E"/>
    <w:rsid w:val="00D62AE0"/>
    <w:rsid w:val="00D675E4"/>
    <w:rsid w:val="00EB23A8"/>
    <w:rsid w:val="00F72F16"/>
    <w:rsid w:val="00F80C21"/>
    <w:rsid w:val="00F82400"/>
    <w:rsid w:val="00FC35D2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AE07"/>
  <w15:chartTrackingRefBased/>
  <w15:docId w15:val="{1A3AA635-BE1E-49B9-9656-8089339A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69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C7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C7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C76"/>
    <w:rPr>
      <w:rFonts w:eastAsiaTheme="majorEastAsia" w:cstheme="majorBidi"/>
      <w:color w:val="0F4761" w:themeColor="accent1" w:themeShade="BF"/>
      <w:sz w:val="28"/>
      <w:szCs w:val="28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C76"/>
    <w:rPr>
      <w:rFonts w:eastAsiaTheme="majorEastAsia" w:cstheme="majorBidi"/>
      <w:i/>
      <w:iCs/>
      <w:color w:val="0F4761" w:themeColor="accent1" w:themeShade="BF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C76"/>
    <w:rPr>
      <w:rFonts w:eastAsiaTheme="majorEastAsia" w:cstheme="majorBidi"/>
      <w:color w:val="0F4761" w:themeColor="accent1" w:themeShade="BF"/>
      <w:lang w:val="es-C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C76"/>
    <w:rPr>
      <w:rFonts w:eastAsiaTheme="majorEastAsia" w:cstheme="majorBidi"/>
      <w:i/>
      <w:iCs/>
      <w:color w:val="595959" w:themeColor="text1" w:themeTint="A6"/>
      <w:lang w:val="es-C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C76"/>
    <w:rPr>
      <w:rFonts w:eastAsiaTheme="majorEastAsia" w:cstheme="majorBidi"/>
      <w:color w:val="595959" w:themeColor="text1" w:themeTint="A6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C76"/>
    <w:rPr>
      <w:rFonts w:eastAsiaTheme="majorEastAsia" w:cstheme="majorBidi"/>
      <w:i/>
      <w:iCs/>
      <w:color w:val="272727" w:themeColor="text1" w:themeTint="D8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C76"/>
    <w:rPr>
      <w:rFonts w:eastAsiaTheme="majorEastAsia" w:cstheme="majorBidi"/>
      <w:color w:val="272727" w:themeColor="text1" w:themeTint="D8"/>
      <w:lang w:val="es-CR"/>
    </w:rPr>
  </w:style>
  <w:style w:type="paragraph" w:styleId="Ttulo">
    <w:name w:val="Title"/>
    <w:basedOn w:val="Normal"/>
    <w:next w:val="Normal"/>
    <w:link w:val="TtuloCar"/>
    <w:uiPriority w:val="10"/>
    <w:qFormat/>
    <w:rsid w:val="0069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C76"/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C76"/>
    <w:rPr>
      <w:rFonts w:eastAsiaTheme="majorEastAsia" w:cstheme="majorBidi"/>
      <w:color w:val="595959" w:themeColor="text1" w:themeTint="A6"/>
      <w:spacing w:val="15"/>
      <w:sz w:val="28"/>
      <w:szCs w:val="28"/>
      <w:lang w:val="es-CR"/>
    </w:rPr>
  </w:style>
  <w:style w:type="paragraph" w:styleId="Cita">
    <w:name w:val="Quote"/>
    <w:basedOn w:val="Normal"/>
    <w:next w:val="Normal"/>
    <w:link w:val="CitaCar"/>
    <w:uiPriority w:val="29"/>
    <w:qFormat/>
    <w:rsid w:val="0069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C76"/>
    <w:rPr>
      <w:i/>
      <w:iCs/>
      <w:color w:val="404040" w:themeColor="text1" w:themeTint="BF"/>
      <w:lang w:val="es-CR"/>
    </w:rPr>
  </w:style>
  <w:style w:type="paragraph" w:styleId="Prrafodelista">
    <w:name w:val="List Paragraph"/>
    <w:basedOn w:val="Normal"/>
    <w:uiPriority w:val="34"/>
    <w:qFormat/>
    <w:rsid w:val="00697C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C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C76"/>
    <w:rPr>
      <w:i/>
      <w:iCs/>
      <w:color w:val="0F4761" w:themeColor="accent1" w:themeShade="BF"/>
      <w:lang w:val="es-CR"/>
    </w:rPr>
  </w:style>
  <w:style w:type="character" w:styleId="Referenciaintensa">
    <w:name w:val="Intense Reference"/>
    <w:basedOn w:val="Fuentedeprrafopredeter"/>
    <w:uiPriority w:val="32"/>
    <w:qFormat/>
    <w:rsid w:val="00697C7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2330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.linkedin.com/school/postgrado-udesantia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ostgrados_usa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stgrados.usa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stgrado.usach.c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J2V55pTC8i6C4KGWTjRDC1s0ss7APsp-cMkU_ZiH7jI/edit?ts=689a162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</dc:creator>
  <cp:keywords/>
  <dc:description/>
  <cp:lastModifiedBy>R G</cp:lastModifiedBy>
  <cp:revision>3</cp:revision>
  <dcterms:created xsi:type="dcterms:W3CDTF">2025-08-11T15:47:00Z</dcterms:created>
  <dcterms:modified xsi:type="dcterms:W3CDTF">2025-09-11T15:39:00Z</dcterms:modified>
</cp:coreProperties>
</file>